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EE9E" w14:textId="2DB3AB8E" w:rsidR="00FC2E76" w:rsidRPr="00A6175A" w:rsidRDefault="00D82B5F" w:rsidP="003E2002">
      <w:pPr>
        <w:pStyle w:val="2nesltext"/>
        <w:pBdr>
          <w:bottom w:val="single" w:sz="4" w:space="1" w:color="auto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Technická specifikace předmětu veřejné zakázky – technické podmínky</w:t>
      </w:r>
    </w:p>
    <w:p w14:paraId="50C85FCE" w14:textId="77777777" w:rsidR="005E0FF2" w:rsidRDefault="005E0FF2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</w:p>
    <w:p w14:paraId="164850DD" w14:textId="3AEB778F" w:rsidR="005E0FF2" w:rsidRDefault="00963D7F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Uchazeč</w:t>
      </w:r>
      <w:r w:rsidR="000A2E19" w:rsidRPr="00A6175A">
        <w:rPr>
          <w:rFonts w:asciiTheme="minorHAnsi" w:hAnsiTheme="minorHAnsi" w:cstheme="minorHAnsi"/>
          <w:lang w:eastAsia="cs-CZ"/>
        </w:rPr>
        <w:t>:</w:t>
      </w:r>
      <w:r w:rsidR="005E0FF2">
        <w:rPr>
          <w:rFonts w:asciiTheme="minorHAnsi" w:hAnsiTheme="minorHAnsi" w:cstheme="minorHAnsi"/>
          <w:lang w:eastAsia="cs-CZ"/>
        </w:rPr>
        <w:t xml:space="preserve"> </w:t>
      </w:r>
      <w:permStart w:id="1854675865" w:edGrp="everyone"/>
      <w:r w:rsidR="003613AA" w:rsidRPr="00A6175A">
        <w:rPr>
          <w:rFonts w:asciiTheme="minorHAnsi" w:hAnsiTheme="minorHAnsi" w:cstheme="minorHAnsi"/>
          <w:color w:val="FF0000"/>
          <w:highlight w:val="yellow"/>
        </w:rPr>
        <w:t>DOPLN</w:t>
      </w:r>
      <w:r w:rsidR="00973456" w:rsidRPr="00A6175A">
        <w:rPr>
          <w:rFonts w:asciiTheme="minorHAnsi" w:hAnsiTheme="minorHAnsi" w:cstheme="minorHAnsi"/>
          <w:color w:val="FF0000"/>
          <w:highlight w:val="yellow"/>
        </w:rPr>
        <w:t>IT</w:t>
      </w:r>
      <w:permEnd w:id="1854675865"/>
      <w:r w:rsidR="000A2E19" w:rsidRPr="00A6175A">
        <w:rPr>
          <w:rFonts w:asciiTheme="minorHAnsi" w:hAnsiTheme="minorHAnsi" w:cstheme="minorHAnsi"/>
          <w:lang w:eastAsia="cs-CZ"/>
        </w:rPr>
        <w:t xml:space="preserve">, IČO: </w:t>
      </w:r>
      <w:permStart w:id="563113768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563113768"/>
      <w:r w:rsidR="000A2E19" w:rsidRPr="00A6175A">
        <w:rPr>
          <w:rFonts w:asciiTheme="minorHAnsi" w:hAnsiTheme="minorHAnsi" w:cstheme="minorHAnsi"/>
          <w:lang w:eastAsia="cs-CZ"/>
        </w:rPr>
        <w:t>, se sídlem:</w:t>
      </w:r>
      <w:permStart w:id="1848185182" w:edGrp="everyone"/>
      <w:r w:rsidR="005926E7" w:rsidRPr="005926E7">
        <w:rPr>
          <w:rFonts w:asciiTheme="minorHAnsi" w:hAnsiTheme="minorHAnsi" w:cstheme="minorHAnsi"/>
          <w:color w:val="FF0000"/>
          <w:szCs w:val="20"/>
          <w:highlight w:val="yellow"/>
        </w:rPr>
        <w:t xml:space="preserve"> </w:t>
      </w:r>
      <w:r w:rsidR="005926E7" w:rsidRPr="00A6175A">
        <w:rPr>
          <w:rFonts w:asciiTheme="minorHAnsi" w:hAnsiTheme="minorHAnsi" w:cstheme="minorHAnsi"/>
          <w:color w:val="FF0000"/>
          <w:szCs w:val="20"/>
          <w:highlight w:val="yellow"/>
        </w:rPr>
        <w:t>DOPLN</w:t>
      </w:r>
      <w:r w:rsidR="005926E7" w:rsidRPr="005926E7">
        <w:rPr>
          <w:rFonts w:asciiTheme="minorHAnsi" w:hAnsiTheme="minorHAnsi" w:cstheme="minorHAnsi"/>
          <w:color w:val="FF0000"/>
          <w:szCs w:val="20"/>
          <w:highlight w:val="yellow"/>
        </w:rPr>
        <w:t>IT</w:t>
      </w:r>
      <w:permEnd w:id="1848185182"/>
      <w:r w:rsidR="000A2E19" w:rsidRPr="005926E7"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PSČ: </w:t>
      </w:r>
      <w:r w:rsidR="000A2E19" w:rsidRPr="00A6175A">
        <w:rPr>
          <w:rFonts w:asciiTheme="minorHAnsi" w:hAnsiTheme="minorHAnsi" w:cstheme="minorHAnsi"/>
          <w:bCs/>
          <w:caps/>
          <w:color w:val="FF0000"/>
        </w:rPr>
        <w:t xml:space="preserve"> </w:t>
      </w:r>
      <w:permStart w:id="1429340978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1429340978"/>
      <w:r w:rsidR="000A2E19" w:rsidRPr="00A6175A">
        <w:rPr>
          <w:rFonts w:asciiTheme="minorHAnsi" w:hAnsiTheme="minorHAnsi" w:cstheme="minorHAnsi"/>
          <w:lang w:eastAsia="cs-CZ"/>
        </w:rPr>
        <w:t>, jako účastník</w:t>
      </w:r>
      <w:r>
        <w:rPr>
          <w:rFonts w:asciiTheme="minorHAnsi" w:hAnsiTheme="minorHAnsi" w:cstheme="minorHAnsi"/>
          <w:lang w:eastAsia="cs-CZ"/>
        </w:rPr>
        <w:t xml:space="preserve"> výběrového řízení na plnění</w:t>
      </w:r>
      <w:r w:rsidR="000A2E19" w:rsidRPr="00A6175A">
        <w:rPr>
          <w:rFonts w:asciiTheme="minorHAnsi" w:hAnsiTheme="minorHAnsi" w:cstheme="minorHAnsi"/>
          <w:lang w:eastAsia="cs-CZ"/>
        </w:rPr>
        <w:t xml:space="preserve"> veřejné zakázky malého rozsahu na </w:t>
      </w:r>
      <w:r w:rsidR="00136819" w:rsidRPr="00A6175A">
        <w:rPr>
          <w:rFonts w:asciiTheme="minorHAnsi" w:hAnsiTheme="minorHAnsi" w:cstheme="minorHAnsi"/>
          <w:lang w:eastAsia="cs-CZ"/>
        </w:rPr>
        <w:t>dodávky</w:t>
      </w:r>
      <w:r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pod názvem</w:t>
      </w:r>
      <w:r w:rsidR="00A6175A">
        <w:rPr>
          <w:rFonts w:asciiTheme="minorHAnsi" w:hAnsiTheme="minorHAnsi" w:cstheme="minorHAnsi"/>
          <w:lang w:eastAsia="cs-CZ"/>
        </w:rPr>
        <w:t>:</w:t>
      </w:r>
      <w:r w:rsidR="000A2E19" w:rsidRPr="00A6175A">
        <w:rPr>
          <w:rFonts w:asciiTheme="minorHAnsi" w:hAnsiTheme="minorHAnsi" w:cstheme="minorHAnsi"/>
          <w:lang w:eastAsia="cs-CZ"/>
        </w:rPr>
        <w:t xml:space="preserve"> </w:t>
      </w:r>
    </w:p>
    <w:p w14:paraId="33751188" w14:textId="77777777" w:rsidR="005E0FF2" w:rsidRDefault="005E0FF2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</w:p>
    <w:p w14:paraId="4926093E" w14:textId="54BD470D" w:rsidR="00D82B5F" w:rsidRDefault="00D82B5F" w:rsidP="00D82B5F">
      <w:pPr>
        <w:spacing w:before="80"/>
        <w:jc w:val="center"/>
        <w:rPr>
          <w:rFonts w:asciiTheme="minorHAnsi" w:hAnsiTheme="minorHAnsi" w:cstheme="minorHAnsi"/>
          <w:b/>
          <w:bCs/>
          <w:sz w:val="24"/>
        </w:rPr>
      </w:pPr>
      <w:r w:rsidRPr="00D82B5F">
        <w:rPr>
          <w:rFonts w:asciiTheme="minorHAnsi" w:hAnsiTheme="minorHAnsi" w:cstheme="minorHAnsi"/>
          <w:b/>
          <w:bCs/>
          <w:sz w:val="24"/>
        </w:rPr>
        <w:t>Pořízení transformátoru 160 kVA v trafostanici KA_9156-Šumbark – Bazén</w:t>
      </w:r>
    </w:p>
    <w:p w14:paraId="63C29F8A" w14:textId="77777777" w:rsidR="005E0FF2" w:rsidRPr="00D82B5F" w:rsidRDefault="005E0FF2" w:rsidP="00D82B5F">
      <w:pPr>
        <w:spacing w:before="80"/>
        <w:jc w:val="center"/>
        <w:rPr>
          <w:rFonts w:asciiTheme="minorHAnsi" w:hAnsiTheme="minorHAnsi" w:cstheme="minorHAnsi"/>
          <w:b/>
          <w:bCs/>
          <w:sz w:val="24"/>
        </w:rPr>
      </w:pPr>
    </w:p>
    <w:p w14:paraId="4D85DE44" w14:textId="77777777" w:rsidR="00E620CE" w:rsidRDefault="000A2E19" w:rsidP="00E620CE">
      <w:pPr>
        <w:rPr>
          <w:rFonts w:ascii="Calibri" w:eastAsia="Calibri" w:hAnsi="Calibri" w:cs="Times New Roman"/>
          <w:sz w:val="22"/>
          <w:szCs w:val="22"/>
          <w:lang w:val="x-none"/>
        </w:rPr>
      </w:pPr>
      <w:r w:rsidRPr="00E620CE">
        <w:rPr>
          <w:rFonts w:ascii="Calibri" w:eastAsia="Calibri" w:hAnsi="Calibri" w:cs="Times New Roman"/>
          <w:sz w:val="22"/>
          <w:szCs w:val="22"/>
          <w:lang w:val="x-none"/>
        </w:rPr>
        <w:t>tímto čestně a pravdivě prohlašuj</w:t>
      </w:r>
      <w:r w:rsidR="00C47B57" w:rsidRPr="00E620CE">
        <w:rPr>
          <w:rFonts w:ascii="Calibri" w:eastAsia="Calibri" w:hAnsi="Calibri" w:cs="Times New Roman"/>
          <w:sz w:val="22"/>
          <w:szCs w:val="22"/>
          <w:lang w:val="x-none"/>
        </w:rPr>
        <w:t>i</w:t>
      </w:r>
      <w:r w:rsidRPr="00E620CE">
        <w:rPr>
          <w:rFonts w:ascii="Calibri" w:eastAsia="Calibri" w:hAnsi="Calibri" w:cs="Times New Roman"/>
          <w:sz w:val="22"/>
          <w:szCs w:val="22"/>
          <w:lang w:val="x-none"/>
        </w:rPr>
        <w:t>, že</w:t>
      </w:r>
      <w:r w:rsidR="00D200AD" w:rsidRPr="00E620CE">
        <w:rPr>
          <w:rFonts w:ascii="Calibri" w:eastAsia="Calibri" w:hAnsi="Calibri" w:cs="Times New Roman"/>
          <w:sz w:val="22"/>
          <w:szCs w:val="22"/>
          <w:lang w:val="x-none"/>
        </w:rPr>
        <w:t xml:space="preserve"> </w:t>
      </w:r>
      <w:r w:rsidR="003A5E4C" w:rsidRPr="00E620CE">
        <w:rPr>
          <w:rFonts w:ascii="Calibri" w:eastAsia="Calibri" w:hAnsi="Calibri" w:cs="Times New Roman"/>
          <w:sz w:val="22"/>
          <w:szCs w:val="22"/>
          <w:lang w:val="x-none"/>
        </w:rPr>
        <w:t>nabídka splňuje níže uvedené technické požadavky</w:t>
      </w:r>
      <w:r w:rsidR="008D41DC" w:rsidRPr="00E620CE">
        <w:rPr>
          <w:rFonts w:ascii="Calibri" w:eastAsia="Calibri" w:hAnsi="Calibri" w:cs="Times New Roman"/>
          <w:sz w:val="22"/>
          <w:szCs w:val="22"/>
          <w:lang w:val="x-none"/>
        </w:rPr>
        <w:t xml:space="preserve">. </w:t>
      </w:r>
    </w:p>
    <w:p w14:paraId="5941570D" w14:textId="589454CB" w:rsidR="00E620CE" w:rsidRPr="00E620CE" w:rsidRDefault="00603A6C" w:rsidP="00E620CE">
      <w:pPr>
        <w:rPr>
          <w:rFonts w:ascii="Calibri" w:eastAsia="Calibri" w:hAnsi="Calibri" w:cs="Times New Roman"/>
          <w:sz w:val="22"/>
          <w:szCs w:val="22"/>
          <w:u w:val="single"/>
          <w:lang w:val="x-none"/>
        </w:rPr>
      </w:pPr>
      <w:r w:rsidRPr="00E620CE">
        <w:rPr>
          <w:rFonts w:ascii="Calibri" w:eastAsia="Calibri" w:hAnsi="Calibri" w:cs="Times New Roman"/>
          <w:sz w:val="22"/>
          <w:szCs w:val="22"/>
          <w:lang w:val="x-none"/>
        </w:rPr>
        <w:br/>
      </w:r>
      <w:r w:rsidR="00E620CE" w:rsidRPr="00E620CE">
        <w:rPr>
          <w:rFonts w:ascii="Calibri" w:eastAsia="Calibri" w:hAnsi="Calibri" w:cs="Times New Roman"/>
          <w:sz w:val="22"/>
          <w:szCs w:val="22"/>
          <w:u w:val="single"/>
          <w:lang w:val="x-none"/>
        </w:rPr>
        <w:t>Obecný popis zařízení:</w:t>
      </w:r>
    </w:p>
    <w:p w14:paraId="713496FC" w14:textId="35EE02CA" w:rsidR="000A2E19" w:rsidRDefault="00E620CE" w:rsidP="00E620CE">
      <w:pPr>
        <w:rPr>
          <w:rFonts w:ascii="Calibri" w:eastAsia="Calibri" w:hAnsi="Calibri" w:cs="Times New Roman"/>
          <w:sz w:val="22"/>
          <w:szCs w:val="22"/>
          <w:lang w:val="x-none"/>
        </w:rPr>
      </w:pPr>
      <w:r w:rsidRPr="00E620CE">
        <w:rPr>
          <w:rFonts w:ascii="Calibri" w:eastAsia="Calibri" w:hAnsi="Calibri" w:cs="Times New Roman"/>
          <w:sz w:val="22"/>
          <w:szCs w:val="22"/>
          <w:lang w:val="x-none"/>
        </w:rPr>
        <w:t>Nový distribuční třífázový olejový transformátor v hermetickém provedení pro vnitřní a venkovní instalace, který bude umístěn v prostoru trafostanice KA_9156. Jako součást dodávky požadujeme doplnit zařízení pro hlídání provozních stavů nově dodaného distribučního transformátoru (hlídání teplot, Buchholzovo relé).</w:t>
      </w:r>
    </w:p>
    <w:p w14:paraId="6E206C76" w14:textId="77777777" w:rsidR="00E620CE" w:rsidRPr="00E620CE" w:rsidRDefault="00E620CE" w:rsidP="00E620CE">
      <w:pPr>
        <w:rPr>
          <w:rFonts w:ascii="Calibri" w:eastAsia="Calibri" w:hAnsi="Calibri" w:cs="Times New Roman"/>
          <w:sz w:val="22"/>
          <w:szCs w:val="22"/>
          <w:lang w:val="x-none"/>
        </w:rPr>
      </w:pPr>
    </w:p>
    <w:p w14:paraId="60EAFD0F" w14:textId="305A7E7F" w:rsidR="008D41DC" w:rsidRDefault="008D41DC" w:rsidP="008D41DC">
      <w:pPr>
        <w:pStyle w:val="Odstavecseseznamem"/>
        <w:spacing w:after="120" w:line="240" w:lineRule="auto"/>
        <w:ind w:left="0"/>
        <w:contextualSpacing w:val="0"/>
        <w:jc w:val="both"/>
      </w:pPr>
      <w:r w:rsidRPr="000A2AD2">
        <w:t>Jsou-li v technické specifikaci uvedeny přímé či nepřímé odkazy na určité dodavatele nebo výrobky, nebo patenty na vynálezy, užitné vzory, průmyslové vzory, ochranné známky nebo označení původu, zadavatel u těchto výslovně umožňuje nabídnout dodavateli rovnocenné řešení.</w:t>
      </w:r>
    </w:p>
    <w:p w14:paraId="3F3175F1" w14:textId="77777777" w:rsidR="005E0FF2" w:rsidRDefault="005E0FF2" w:rsidP="008D41DC">
      <w:pPr>
        <w:pStyle w:val="Odstavecseseznamem"/>
        <w:spacing w:after="120" w:line="240" w:lineRule="auto"/>
        <w:ind w:left="0"/>
        <w:contextualSpacing w:val="0"/>
        <w:jc w:val="both"/>
      </w:pPr>
    </w:p>
    <w:p w14:paraId="6D0D95D2" w14:textId="77777777" w:rsidR="005E0FF2" w:rsidRPr="008D41DC" w:rsidRDefault="005E0FF2" w:rsidP="008D41DC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0"/>
        <w:gridCol w:w="3390"/>
      </w:tblGrid>
      <w:tr w:rsidR="008D41DC" w:rsidRPr="00A6175A" w14:paraId="22B9E9EA" w14:textId="3F68D2ED" w:rsidTr="0024598C">
        <w:trPr>
          <w:cantSplit/>
          <w:trHeight w:val="524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7AEB7" w14:textId="733CF942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</w:t>
            </w:r>
            <w:r w:rsidR="00834972"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ožadavek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13564" w14:textId="076A366A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Splnění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09C19" w14:textId="05333D16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Odkaz na místo v nabídce pro ověření splnění daného požadavku (vč. strany dokumentu)</w:t>
            </w:r>
          </w:p>
        </w:tc>
      </w:tr>
      <w:tr w:rsidR="008D41DC" w:rsidRPr="00A6175A" w14:paraId="38F762EE" w14:textId="0221484C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EA6AC" w14:textId="5D620C0C" w:rsidR="008D41DC" w:rsidRPr="005E0FF2" w:rsidRDefault="00D82B5F" w:rsidP="008E2FA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Nové zařízení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CF8" w14:textId="726D9475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11509646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15096461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D96" w14:textId="228ED177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9682959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496829597"/>
          </w:p>
        </w:tc>
      </w:tr>
      <w:tr w:rsidR="008D41DC" w:rsidRPr="00A6175A" w14:paraId="7FDE5B60" w14:textId="7C4A8340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B2054" w14:textId="392154FF" w:rsidR="008D41DC" w:rsidRPr="005E0FF2" w:rsidRDefault="00D82B5F" w:rsidP="00315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Třífázov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E27" w14:textId="7F453207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permStart w:id="189543598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895435987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456" w14:textId="10C0D052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13053675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130536758"/>
          </w:p>
        </w:tc>
      </w:tr>
      <w:tr w:rsidR="008D41DC" w:rsidRPr="00A6175A" w14:paraId="26ED3036" w14:textId="7C20E97D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BDB02" w14:textId="49633557" w:rsidR="008D41DC" w:rsidRPr="005E0FF2" w:rsidRDefault="00D82B5F" w:rsidP="00337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Hermetické provedení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ED4" w14:textId="6BEAE51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211067895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11067895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8F0" w14:textId="5CD78643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13485607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134856075"/>
          </w:p>
        </w:tc>
      </w:tr>
      <w:tr w:rsidR="008D41DC" w:rsidRPr="00A6175A" w14:paraId="721FEF61" w14:textId="40BCE1A6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F4F3F" w14:textId="12A02C73" w:rsidR="008D41DC" w:rsidRPr="005E0FF2" w:rsidRDefault="00D82B5F" w:rsidP="00337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Venkovní i vnitřní použití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69B" w14:textId="0EF74218" w:rsidR="008D41DC" w:rsidRPr="00A6175A" w:rsidRDefault="008D41DC" w:rsidP="0024598C">
            <w:pPr>
              <w:jc w:val="center"/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permStart w:id="8478535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4785351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B91" w14:textId="4FD89F08" w:rsidR="008D41DC" w:rsidRPr="00A6175A" w:rsidRDefault="000A2AD2" w:rsidP="000A2AD2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48642881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486428813"/>
          </w:p>
        </w:tc>
      </w:tr>
      <w:tr w:rsidR="008D41DC" w:rsidRPr="00A6175A" w14:paraId="7496E249" w14:textId="3776307C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2ED99" w14:textId="4BF0C0CE" w:rsidR="008D41DC" w:rsidRPr="005E0FF2" w:rsidRDefault="00603A6C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v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>ýkon 160 kVA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800" w14:textId="055AEF77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10147134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01471340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179" w14:textId="4FC2ADF4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466501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4665018"/>
          </w:p>
        </w:tc>
      </w:tr>
      <w:tr w:rsidR="008D41DC" w:rsidRPr="00A6175A" w14:paraId="746AEAFF" w14:textId="3B26F349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CA9A9" w14:textId="3287BB79" w:rsidR="008D41DC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>řevod napětí 22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 xml:space="preserve"> kV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 xml:space="preserve"> / 0,40 kV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589" w14:textId="094CD30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5329819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53298191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9AD" w14:textId="502F781C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7627210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76272106"/>
          </w:p>
        </w:tc>
      </w:tr>
      <w:tr w:rsidR="008D41DC" w:rsidRPr="00A6175A" w14:paraId="591BBC36" w14:textId="7BF5D9BC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18E2D" w14:textId="71D16E00" w:rsidR="008D41DC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>stupní napětí 22 000 V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C63" w14:textId="1476900F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96332288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96332288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3F9" w14:textId="401EA756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3062355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30623550"/>
          </w:p>
        </w:tc>
      </w:tr>
      <w:tr w:rsidR="008D41DC" w:rsidRPr="00A6175A" w14:paraId="6CC62C9B" w14:textId="523838E7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FB411" w14:textId="66FAC2AC" w:rsidR="008D41DC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>ýstupní napětí 400 V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CE5" w14:textId="7D000813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2888171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32888171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0C4" w14:textId="3C53EA2F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85173306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51733061"/>
          </w:p>
        </w:tc>
      </w:tr>
      <w:tr w:rsidR="008D41DC" w:rsidRPr="00A6175A" w14:paraId="2B9AFC97" w14:textId="611A99CA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3047" w14:textId="5B4E8E6D" w:rsidR="008D41DC" w:rsidRPr="005E0FF2" w:rsidRDefault="00603A6C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s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>pojení Dyn 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4AE" w14:textId="734F002D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1814047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1814047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B60" w14:textId="2E0240C8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5086053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50860530"/>
          </w:p>
        </w:tc>
      </w:tr>
      <w:tr w:rsidR="008D41DC" w:rsidRPr="00A6175A" w14:paraId="24735387" w14:textId="6BA8F86A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55829" w14:textId="6FBACFED" w:rsidR="008D41DC" w:rsidRPr="005E0FF2" w:rsidRDefault="00D82B5F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Odbočky: 2x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± 2,5%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401" w14:textId="38435103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4425814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44258146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2D8" w14:textId="38052CE9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0517837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05178371"/>
          </w:p>
        </w:tc>
      </w:tr>
      <w:tr w:rsidR="008D41DC" w:rsidRPr="00A6175A" w14:paraId="4AAA5DB6" w14:textId="0BC71786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24547" w14:textId="7F44BCCB" w:rsidR="008D41DC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>inutí 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D82B5F" w:rsidRPr="005E0FF2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85F" w14:textId="40C91286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90808191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908081914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4FE" w14:textId="343B61D3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0837844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408378444"/>
          </w:p>
        </w:tc>
      </w:tr>
      <w:tr w:rsidR="00603A6C" w:rsidRPr="00A6175A" w14:paraId="732FDE02" w14:textId="77777777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50A72" w14:textId="2EF79AF6" w:rsidR="00603A6C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603A6C" w:rsidRPr="005E0FF2">
              <w:rPr>
                <w:rFonts w:asciiTheme="minorHAnsi" w:hAnsiTheme="minorHAnsi" w:cstheme="minorHAnsi"/>
                <w:sz w:val="22"/>
                <w:szCs w:val="22"/>
              </w:rPr>
              <w:t>inutí 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EE4" w14:textId="77777777" w:rsidR="00603A6C" w:rsidRPr="00A6175A" w:rsidRDefault="00603A6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4C0" w14:textId="77777777" w:rsidR="00603A6C" w:rsidRPr="00A6175A" w:rsidRDefault="00603A6C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</w:p>
        </w:tc>
      </w:tr>
      <w:tr w:rsidR="008D41DC" w:rsidRPr="00A6175A" w14:paraId="52FB0CC4" w14:textId="35D83FA6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1C8AF" w14:textId="1F1F5C8B" w:rsidR="008D41DC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apětí nakrátko u</w:t>
            </w:r>
            <w:r w:rsidR="005E0FF2" w:rsidRPr="00603A6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 xml:space="preserve"> 4 %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0C8" w14:textId="3B1E643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1018435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1018435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05" w14:textId="331183B8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8380586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383805860"/>
          </w:p>
        </w:tc>
      </w:tr>
      <w:tr w:rsidR="008D41DC" w:rsidRPr="00A6175A" w14:paraId="6C19D219" w14:textId="7B9ED4ED" w:rsidTr="00603A6C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DD1F5" w14:textId="4B372F53" w:rsidR="008D41DC" w:rsidRPr="005E0FF2" w:rsidRDefault="005E0FF2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Frekvence 50 Hz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F63" w14:textId="1B0B9EE8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2645972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2645972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382" w14:textId="62294BD6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02952423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029524238"/>
          </w:p>
        </w:tc>
      </w:tr>
      <w:tr w:rsidR="008D41DC" w:rsidRPr="00A6175A" w14:paraId="5AF0BE2E" w14:textId="2CD0CBFF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8938C" w14:textId="21AF6C5E" w:rsidR="005E0FF2" w:rsidRPr="005E0FF2" w:rsidRDefault="00E620CE" w:rsidP="005E0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tráty: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P</w:t>
            </w:r>
            <w:r w:rsidR="005E0FF2" w:rsidRPr="00603A6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 189 W</w:t>
            </w:r>
          </w:p>
          <w:p w14:paraId="2AFA0584" w14:textId="63019EA8" w:rsidR="008D41DC" w:rsidRPr="005E0FF2" w:rsidRDefault="005E0FF2" w:rsidP="005E0FF2">
            <w:pPr>
              <w:ind w:left="779"/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03A6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 xml:space="preserve"> 1 750 W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59B" w14:textId="47925F8A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74247487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742474870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133" w14:textId="6749EDA4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9451463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894514637"/>
          </w:p>
        </w:tc>
      </w:tr>
      <w:tr w:rsidR="005E0FF2" w:rsidRPr="00A6175A" w14:paraId="2DBA05F9" w14:textId="77777777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6E37C" w14:textId="5AE058EC" w:rsidR="005E0FF2" w:rsidRPr="005E0FF2" w:rsidRDefault="005E0FF2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Chladící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médium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transformátorový inhibovaný olej bez obsahu PCB látek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300" w14:textId="7BEBFA78" w:rsidR="005E0FF2" w:rsidRPr="00A6175A" w:rsidRDefault="005E0FF2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1328767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313287673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1081" w14:textId="2B3D7C4C" w:rsidR="005E0FF2" w:rsidRPr="00A6175A" w:rsidRDefault="005E0FF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6614824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66148240"/>
          </w:p>
        </w:tc>
      </w:tr>
      <w:tr w:rsidR="005E0FF2" w:rsidRPr="00A6175A" w14:paraId="1EBC23B7" w14:textId="77777777" w:rsidTr="005E0FF2">
        <w:trPr>
          <w:cantSplit/>
          <w:trHeight w:val="89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94671" w14:textId="6E545FD9" w:rsidR="005E0FF2" w:rsidRPr="005E0FF2" w:rsidRDefault="00E620CE" w:rsidP="00603A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áha chladícího média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nesmí překročit 312</w:t>
            </w:r>
            <w:r w:rsidR="005E0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 xml:space="preserve">kg (stávající schválený objem chladícího média)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B93" w14:textId="505CAEE1" w:rsidR="005E0FF2" w:rsidRPr="00A6175A" w:rsidRDefault="005E0FF2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4106725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441067252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6CF" w14:textId="5A22C47F" w:rsidR="005E0FF2" w:rsidRPr="00A6175A" w:rsidRDefault="005E0FF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67021384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670213845"/>
          </w:p>
        </w:tc>
      </w:tr>
      <w:tr w:rsidR="005E0FF2" w:rsidRPr="00A6175A" w14:paraId="68CB5F1B" w14:textId="77777777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4CF24" w14:textId="7D01DAE3" w:rsidR="005E0FF2" w:rsidRPr="005E0FF2" w:rsidRDefault="00E620CE" w:rsidP="005E0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ovrchová úprava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antikorozní nástřik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78F5" w14:textId="487F532D" w:rsidR="005E0FF2" w:rsidRPr="00A6175A" w:rsidRDefault="005E0FF2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2557662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025576621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9E3" w14:textId="69D99DD6" w:rsidR="005E0FF2" w:rsidRPr="00A6175A" w:rsidRDefault="005E0FF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56368968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563689689"/>
          </w:p>
        </w:tc>
      </w:tr>
      <w:tr w:rsidR="005E0FF2" w:rsidRPr="00A6175A" w14:paraId="6FDC50D9" w14:textId="77777777" w:rsidTr="005E0FF2">
        <w:trPr>
          <w:cantSplit/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5A6B6" w14:textId="679C94B5" w:rsidR="005E0FF2" w:rsidRPr="005E0FF2" w:rsidRDefault="00E620CE" w:rsidP="005E0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>říprava pro manipulaci</w:t>
            </w:r>
            <w:r w:rsidR="00603A6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5E0FF2" w:rsidRPr="005E0FF2">
              <w:rPr>
                <w:rFonts w:asciiTheme="minorHAnsi" w:hAnsiTheme="minorHAnsi" w:cstheme="minorHAnsi"/>
                <w:sz w:val="22"/>
                <w:szCs w:val="22"/>
              </w:rPr>
              <w:t xml:space="preserve"> jeřábová zvedací oka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975" w14:textId="2C893FFB" w:rsidR="005E0FF2" w:rsidRPr="00A6175A" w:rsidRDefault="005E0FF2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4117699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4117699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125C" w14:textId="6E08AA9A" w:rsidR="005E0FF2" w:rsidRPr="00A6175A" w:rsidRDefault="005E0FF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5135424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51354248"/>
          </w:p>
        </w:tc>
      </w:tr>
      <w:tr w:rsidR="005E0FF2" w:rsidRPr="00A6175A" w14:paraId="0F027DB3" w14:textId="77777777" w:rsidTr="005E0FF2">
        <w:trPr>
          <w:cantSplit/>
          <w:trHeight w:val="628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FF291" w14:textId="4E9366EE" w:rsidR="005E0FF2" w:rsidRPr="005E0FF2" w:rsidRDefault="005E0FF2" w:rsidP="005E0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FF2">
              <w:rPr>
                <w:rFonts w:asciiTheme="minorHAnsi" w:hAnsiTheme="minorHAnsi" w:cstheme="minorHAnsi"/>
                <w:sz w:val="22"/>
                <w:szCs w:val="22"/>
              </w:rPr>
              <w:t>Zařízení pro hlídání provozních stavů (hlídání teplot, Buchholzovo relé)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A3E8" w14:textId="530014A5" w:rsidR="005E0FF2" w:rsidRPr="00A6175A" w:rsidRDefault="005E0FF2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17448100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174481000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3F" w14:textId="68C25431" w:rsidR="005E0FF2" w:rsidRPr="00A6175A" w:rsidRDefault="005E0FF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85541363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55413637"/>
          </w:p>
        </w:tc>
      </w:tr>
    </w:tbl>
    <w:p w14:paraId="24379114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2C5752D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8EF3F8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015DFA7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476D7B1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A6A2610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4984FB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30B6D69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9FBE186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E2785BC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DE5FE29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F04EDAF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299A270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1C90618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9265268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5904F0E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2169FC4" w14:textId="77777777" w:rsidR="005E0FF2" w:rsidRDefault="005E0FF2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2CE8B5" w14:textId="5B6B3BFC" w:rsidR="000A2E19" w:rsidRPr="00A6175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bCs/>
          <w:sz w:val="22"/>
          <w:szCs w:val="22"/>
        </w:rPr>
        <w:t xml:space="preserve">V </w:t>
      </w:r>
      <w:permStart w:id="1911515315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911515315"/>
      <w:r w:rsidR="008E0607" w:rsidRPr="00A617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75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permStart w:id="1138122032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138122032"/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1E84BCA" w14:textId="77777777" w:rsidR="000A2E19" w:rsidRPr="00A6175A" w:rsidRDefault="000A2E19" w:rsidP="009E2C0A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016F6F5D" w14:textId="77777777" w:rsidR="005926E7" w:rsidRPr="005926E7" w:rsidRDefault="005926E7" w:rsidP="005926E7">
      <w:pPr>
        <w:jc w:val="center"/>
        <w:rPr>
          <w:rFonts w:asciiTheme="minorHAnsi" w:hAnsiTheme="minorHAnsi" w:cstheme="minorHAnsi"/>
          <w:color w:val="FF0000"/>
          <w:szCs w:val="20"/>
          <w:highlight w:val="yellow"/>
        </w:rPr>
      </w:pPr>
      <w:permStart w:id="601904084" w:edGrp="everyone"/>
      <w:r w:rsidRPr="00A6175A">
        <w:rPr>
          <w:rFonts w:asciiTheme="minorHAnsi" w:hAnsiTheme="minorHAnsi" w:cstheme="minorHAnsi"/>
          <w:color w:val="FF0000"/>
          <w:szCs w:val="20"/>
          <w:highlight w:val="yellow"/>
        </w:rPr>
        <w:t>DOPLN</w:t>
      </w:r>
      <w:r w:rsidRPr="005926E7">
        <w:rPr>
          <w:rFonts w:asciiTheme="minorHAnsi" w:hAnsiTheme="minorHAnsi" w:cstheme="minorHAnsi"/>
          <w:color w:val="FF0000"/>
          <w:szCs w:val="20"/>
          <w:highlight w:val="yellow"/>
        </w:rPr>
        <w:t xml:space="preserve">IT </w:t>
      </w:r>
    </w:p>
    <w:permEnd w:id="601904084"/>
    <w:p w14:paraId="5EDFFEA5" w14:textId="2E54ACA1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>_________________________________________</w:t>
      </w:r>
    </w:p>
    <w:p w14:paraId="5238DB94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/>
          <w:bCs/>
          <w:sz w:val="20"/>
          <w:szCs w:val="20"/>
        </w:rPr>
      </w:pPr>
      <w:r w:rsidRPr="00963D7F">
        <w:rPr>
          <w:rFonts w:asciiTheme="minorHAnsi" w:hAnsiTheme="minorHAnsi" w:cstheme="minorHAnsi"/>
          <w:b/>
          <w:bCs/>
          <w:sz w:val="20"/>
          <w:szCs w:val="20"/>
        </w:rPr>
        <w:t xml:space="preserve">Obchodní firma uchazeče </w:t>
      </w:r>
    </w:p>
    <w:p w14:paraId="1C71C3D6" w14:textId="3D6E6903" w:rsidR="00963D7F" w:rsidRDefault="00963D7F" w:rsidP="000A2AD2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 xml:space="preserve">jméno a příjmení osoby jednající za uchazeče a funkce </w:t>
      </w:r>
    </w:p>
    <w:p w14:paraId="42B06086" w14:textId="77777777" w:rsidR="00D82B5F" w:rsidRDefault="00D82B5F" w:rsidP="00D82B5F">
      <w:pPr>
        <w:pStyle w:val="Zkladntextodsazen3"/>
        <w:tabs>
          <w:tab w:val="left" w:pos="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0F085BFF" w14:textId="77777777" w:rsidR="00D82B5F" w:rsidRPr="000A2AD2" w:rsidRDefault="00D82B5F" w:rsidP="00D82B5F">
      <w:pPr>
        <w:pStyle w:val="Zkladntextodsazen3"/>
        <w:tabs>
          <w:tab w:val="left" w:pos="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</w:p>
    <w:sectPr w:rsidR="00D82B5F" w:rsidRPr="000A2AD2" w:rsidSect="003E2002">
      <w:headerReference w:type="default" r:id="rId7"/>
      <w:footerReference w:type="default" r:id="rId8"/>
      <w:pgSz w:w="11900" w:h="16840"/>
      <w:pgMar w:top="189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347B" w14:textId="77777777" w:rsidR="00D61004" w:rsidRDefault="00D61004" w:rsidP="000A2E19">
      <w:r>
        <w:separator/>
      </w:r>
    </w:p>
  </w:endnote>
  <w:endnote w:type="continuationSeparator" w:id="0">
    <w:p w14:paraId="4AE68D58" w14:textId="77777777" w:rsidR="00D61004" w:rsidRDefault="00D61004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893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674FC8" w14:textId="702CB37C" w:rsidR="005E0FF2" w:rsidRDefault="005E0FF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1572D3" w14:textId="4AD729B1" w:rsidR="006B22C5" w:rsidRPr="00143F5E" w:rsidRDefault="006B22C5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ACB" w14:textId="77777777" w:rsidR="00D61004" w:rsidRDefault="00D61004" w:rsidP="000A2E19">
      <w:r>
        <w:separator/>
      </w:r>
    </w:p>
  </w:footnote>
  <w:footnote w:type="continuationSeparator" w:id="0">
    <w:p w14:paraId="6D11D9A8" w14:textId="77777777" w:rsidR="00D61004" w:rsidRDefault="00D61004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99" w14:textId="559B5700" w:rsidR="006B22C5" w:rsidRPr="00061EFE" w:rsidRDefault="00D17018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3A5E4C">
      <w:rPr>
        <w:rFonts w:ascii="Times New Roman" w:hAnsi="Times New Roman" w:cs="Times New Roman"/>
        <w:noProof/>
        <w:sz w:val="18"/>
        <w:szCs w:val="18"/>
        <w:lang w:eastAsia="cs-CZ"/>
      </w:rPr>
      <w:t>3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D82B5F">
      <w:rPr>
        <w:rFonts w:ascii="Times New Roman" w:hAnsi="Times New Roman" w:cs="Times New Roman"/>
        <w:sz w:val="18"/>
        <w:szCs w:val="18"/>
      </w:rPr>
      <w:t>6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D4E"/>
    <w:multiLevelType w:val="hybridMultilevel"/>
    <w:tmpl w:val="16865DD8"/>
    <w:lvl w:ilvl="0" w:tplc="B47441A0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5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 w:cryptProviderType="rsaAES" w:cryptAlgorithmClass="hash" w:cryptAlgorithmType="typeAny" w:cryptAlgorithmSid="14" w:cryptSpinCount="100000" w:hash="psPzH2tz5L60Povu3TUo3g915NxINPMf5VFP1Jq3JrgHPLtFY+IxFngA6ZzgIkSn/lp+jrdY4D10kO8qjQQlKQ==" w:salt="b8p/2pAy88FPYL7GKubq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9"/>
    <w:rsid w:val="00061EFE"/>
    <w:rsid w:val="000A12A4"/>
    <w:rsid w:val="000A2AD2"/>
    <w:rsid w:val="000A2E19"/>
    <w:rsid w:val="000D0D32"/>
    <w:rsid w:val="00136819"/>
    <w:rsid w:val="00162662"/>
    <w:rsid w:val="001D059B"/>
    <w:rsid w:val="001D3616"/>
    <w:rsid w:val="001D78A4"/>
    <w:rsid w:val="0024598C"/>
    <w:rsid w:val="0030528B"/>
    <w:rsid w:val="00306C49"/>
    <w:rsid w:val="00315BF3"/>
    <w:rsid w:val="00324AFF"/>
    <w:rsid w:val="003253DC"/>
    <w:rsid w:val="00351804"/>
    <w:rsid w:val="00351959"/>
    <w:rsid w:val="003613AA"/>
    <w:rsid w:val="003A5E4C"/>
    <w:rsid w:val="003E0622"/>
    <w:rsid w:val="003E2002"/>
    <w:rsid w:val="003E344A"/>
    <w:rsid w:val="00494892"/>
    <w:rsid w:val="004B7F1E"/>
    <w:rsid w:val="0052206A"/>
    <w:rsid w:val="00544AEC"/>
    <w:rsid w:val="005618D5"/>
    <w:rsid w:val="005867CE"/>
    <w:rsid w:val="00586AC9"/>
    <w:rsid w:val="00591AE7"/>
    <w:rsid w:val="005926E7"/>
    <w:rsid w:val="005C2B1C"/>
    <w:rsid w:val="005E0FF2"/>
    <w:rsid w:val="005F7B5E"/>
    <w:rsid w:val="00603A6C"/>
    <w:rsid w:val="00613502"/>
    <w:rsid w:val="006143AC"/>
    <w:rsid w:val="0063628F"/>
    <w:rsid w:val="006B22C5"/>
    <w:rsid w:val="006F1E3A"/>
    <w:rsid w:val="00752A8B"/>
    <w:rsid w:val="00794EA2"/>
    <w:rsid w:val="007C5E0D"/>
    <w:rsid w:val="008230D2"/>
    <w:rsid w:val="00834972"/>
    <w:rsid w:val="008574F6"/>
    <w:rsid w:val="00857CE8"/>
    <w:rsid w:val="00893FBA"/>
    <w:rsid w:val="008D0570"/>
    <w:rsid w:val="008D41DC"/>
    <w:rsid w:val="008E0607"/>
    <w:rsid w:val="008F2853"/>
    <w:rsid w:val="00926C1C"/>
    <w:rsid w:val="00945C55"/>
    <w:rsid w:val="00951782"/>
    <w:rsid w:val="00963D7F"/>
    <w:rsid w:val="00973456"/>
    <w:rsid w:val="009744CC"/>
    <w:rsid w:val="009E2C0A"/>
    <w:rsid w:val="00A12CB9"/>
    <w:rsid w:val="00A6175A"/>
    <w:rsid w:val="00AC5EE4"/>
    <w:rsid w:val="00B21507"/>
    <w:rsid w:val="00B57818"/>
    <w:rsid w:val="00BC3D40"/>
    <w:rsid w:val="00C47B57"/>
    <w:rsid w:val="00D17018"/>
    <w:rsid w:val="00D200AD"/>
    <w:rsid w:val="00D25C1E"/>
    <w:rsid w:val="00D40029"/>
    <w:rsid w:val="00D5490E"/>
    <w:rsid w:val="00D61004"/>
    <w:rsid w:val="00D65729"/>
    <w:rsid w:val="00D70268"/>
    <w:rsid w:val="00D82B5F"/>
    <w:rsid w:val="00D93E11"/>
    <w:rsid w:val="00DB17CC"/>
    <w:rsid w:val="00DC59F3"/>
    <w:rsid w:val="00E51734"/>
    <w:rsid w:val="00E60180"/>
    <w:rsid w:val="00E61354"/>
    <w:rsid w:val="00E620CE"/>
    <w:rsid w:val="00E722AE"/>
    <w:rsid w:val="00E85EB0"/>
    <w:rsid w:val="00E87267"/>
    <w:rsid w:val="00ED50DC"/>
    <w:rsid w:val="00F1460C"/>
    <w:rsid w:val="00F177F1"/>
    <w:rsid w:val="00F85ADA"/>
    <w:rsid w:val="00F95128"/>
    <w:rsid w:val="00FC2E76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56688"/>
  <w15:docId w15:val="{00233302-FA2D-4538-B8C5-5AD0707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018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1D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1DC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D82B5F"/>
    <w:pPr>
      <w:widowControl w:val="0"/>
      <w:autoSpaceDE w:val="0"/>
      <w:autoSpaceDN w:val="0"/>
      <w:ind w:left="69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</dc:creator>
  <cp:lastModifiedBy>Tencikova</cp:lastModifiedBy>
  <cp:revision>6</cp:revision>
  <cp:lastPrinted>2023-08-22T11:36:00Z</cp:lastPrinted>
  <dcterms:created xsi:type="dcterms:W3CDTF">2023-10-12T18:06:00Z</dcterms:created>
  <dcterms:modified xsi:type="dcterms:W3CDTF">2023-10-13T07:11:00Z</dcterms:modified>
</cp:coreProperties>
</file>